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6D" w:rsidRDefault="00E53CDE" w:rsidP="00760FA8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                                                             </w:t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</w:p>
    <w:tbl>
      <w:tblPr>
        <w:tblpPr w:leftFromText="180" w:rightFromText="180" w:vertAnchor="text" w:horzAnchor="margin" w:tblpXSpec="center" w:tblpY="15"/>
        <w:tblW w:w="10719" w:type="dxa"/>
        <w:tblLayout w:type="fixed"/>
        <w:tblLook w:val="01E0"/>
      </w:tblPr>
      <w:tblGrid>
        <w:gridCol w:w="2344"/>
        <w:gridCol w:w="8375"/>
      </w:tblGrid>
      <w:tr w:rsidR="00357A99" w:rsidRPr="005A6666" w:rsidTr="005A099E">
        <w:trPr>
          <w:trHeight w:val="2342"/>
        </w:trPr>
        <w:tc>
          <w:tcPr>
            <w:tcW w:w="2344" w:type="dxa"/>
          </w:tcPr>
          <w:p w:rsidR="00357A99" w:rsidRPr="0042157C" w:rsidRDefault="00357A99" w:rsidP="00357A99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158875" cy="1249680"/>
                  <wp:effectExtent l="19050" t="0" r="3175" b="0"/>
                  <wp:docPr id="1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</w:tcPr>
          <w:p w:rsidR="00357A99" w:rsidRPr="005A6666" w:rsidRDefault="00357A99" w:rsidP="00357A99">
            <w:pPr>
              <w:spacing w:line="240" w:lineRule="auto"/>
              <w:jc w:val="right"/>
              <w:rPr>
                <w:rFonts w:ascii="Arial Narrow" w:hAnsi="Arial Narrow"/>
                <w:b/>
              </w:rPr>
            </w:pPr>
          </w:p>
          <w:p w:rsidR="00357A99" w:rsidRPr="005A6666" w:rsidRDefault="00357A99" w:rsidP="00357A99">
            <w:pPr>
              <w:spacing w:line="240" w:lineRule="auto"/>
              <w:jc w:val="right"/>
              <w:rPr>
                <w:rFonts w:ascii="Arial Narrow" w:hAnsi="Arial Narrow"/>
                <w:b/>
                <w:color w:val="333399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Name">
                <w:r w:rsidRPr="005A6666">
                  <w:rPr>
                    <w:rFonts w:ascii="Arial Narrow" w:hAnsi="Arial Narrow"/>
                    <w:b/>
                    <w:color w:val="333399"/>
                    <w:sz w:val="32"/>
                    <w:szCs w:val="32"/>
                  </w:rPr>
                  <w:t>JAYPEE</w:t>
                </w:r>
              </w:smartTag>
              <w:r w:rsidRPr="005A6666">
                <w:rPr>
                  <w:rFonts w:ascii="Arial Narrow" w:hAnsi="Arial Narrow"/>
                  <w:b/>
                  <w:color w:val="333399"/>
                  <w:sz w:val="32"/>
                  <w:szCs w:val="32"/>
                </w:rPr>
                <w:t xml:space="preserve"> </w:t>
              </w:r>
              <w:smartTag w:uri="urn:schemas-microsoft-com:office:smarttags" w:element="PlaceType">
                <w:r w:rsidRPr="005A6666">
                  <w:rPr>
                    <w:rFonts w:ascii="Arial Narrow" w:hAnsi="Arial Narrow"/>
                    <w:b/>
                    <w:color w:val="333399"/>
                    <w:sz w:val="32"/>
                    <w:szCs w:val="32"/>
                  </w:rPr>
                  <w:t>UNIVERSITY</w:t>
                </w:r>
              </w:smartTag>
            </w:smartTag>
            <w:r w:rsidRPr="005A6666">
              <w:rPr>
                <w:rFonts w:ascii="Arial Narrow" w:hAnsi="Arial Narrow"/>
                <w:b/>
                <w:color w:val="333399"/>
                <w:sz w:val="32"/>
                <w:szCs w:val="32"/>
              </w:rPr>
              <w:t xml:space="preserve"> OF INFORMATION TECHNOLOGY</w:t>
            </w:r>
          </w:p>
          <w:p w:rsidR="00357A99" w:rsidRPr="0018530F" w:rsidRDefault="00357A99" w:rsidP="00357A99">
            <w:pPr>
              <w:spacing w:line="240" w:lineRule="auto"/>
              <w:jc w:val="right"/>
              <w:rPr>
                <w:rFonts w:ascii="Arial Narrow" w:hAnsi="Arial Narrow"/>
                <w:b/>
              </w:rPr>
            </w:pPr>
            <w:r w:rsidRPr="0018530F">
              <w:rPr>
                <w:rFonts w:ascii="Arial Narrow" w:hAnsi="Arial Narrow"/>
                <w:b/>
              </w:rPr>
              <w:t>(Established by H.P. State Legislative vide Act No. 14 of 2002)</w:t>
            </w:r>
          </w:p>
          <w:p w:rsidR="00357A99" w:rsidRPr="0018530F" w:rsidRDefault="005A099E" w:rsidP="00357A99">
            <w:pPr>
              <w:spacing w:line="240" w:lineRule="auto"/>
              <w:jc w:val="right"/>
              <w:rPr>
                <w:rFonts w:ascii="Arial Narrow" w:hAnsi="Arial Narrow"/>
                <w:b/>
              </w:rPr>
            </w:pPr>
            <w:r w:rsidRPr="0018530F">
              <w:rPr>
                <w:rFonts w:ascii="Arial Narrow" w:hAnsi="Arial Narrow"/>
                <w:b/>
                <w:lang w:val="sv-SE"/>
              </w:rPr>
              <w:t xml:space="preserve">      </w:t>
            </w:r>
            <w:r w:rsidR="00357A99" w:rsidRPr="0018530F">
              <w:rPr>
                <w:rFonts w:ascii="Arial Narrow" w:hAnsi="Arial Narrow"/>
                <w:b/>
                <w:lang w:val="sv-SE"/>
              </w:rPr>
              <w:t xml:space="preserve">Waknaghat, P.O. Dumehar Bani, Kandaghat, Distt. </w:t>
            </w:r>
            <w:r w:rsidR="00357A99" w:rsidRPr="0018530F">
              <w:rPr>
                <w:rFonts w:ascii="Arial Narrow" w:hAnsi="Arial Narrow"/>
                <w:b/>
              </w:rPr>
              <w:t>Solan – 173234 (H.P.) INDIA</w:t>
            </w:r>
          </w:p>
          <w:p w:rsidR="00357A99" w:rsidRPr="0018530F" w:rsidRDefault="00357A99" w:rsidP="00357A99">
            <w:pPr>
              <w:spacing w:line="240" w:lineRule="auto"/>
              <w:jc w:val="right"/>
              <w:rPr>
                <w:rFonts w:ascii="Arial Narrow" w:hAnsi="Arial Narrow"/>
                <w:b/>
              </w:rPr>
            </w:pPr>
            <w:r w:rsidRPr="0018530F">
              <w:rPr>
                <w:rFonts w:ascii="Arial Narrow" w:hAnsi="Arial Narrow"/>
                <w:b/>
              </w:rPr>
              <w:t xml:space="preserve">Website : </w:t>
            </w:r>
            <w:hyperlink r:id="rId5" w:history="1">
              <w:r w:rsidRPr="0018530F">
                <w:rPr>
                  <w:rStyle w:val="Hyperlink"/>
                  <w:rFonts w:ascii="Arial Narrow" w:hAnsi="Arial Narrow"/>
                  <w:b/>
                  <w:color w:val="auto"/>
                </w:rPr>
                <w:t>www.juit.ac.in</w:t>
              </w:r>
            </w:hyperlink>
          </w:p>
          <w:p w:rsidR="00357A99" w:rsidRPr="0018530F" w:rsidRDefault="00357A99" w:rsidP="00357A99">
            <w:pPr>
              <w:spacing w:line="240" w:lineRule="auto"/>
              <w:jc w:val="right"/>
              <w:rPr>
                <w:rFonts w:ascii="Arial Narrow" w:hAnsi="Arial Narrow"/>
                <w:b/>
              </w:rPr>
            </w:pPr>
            <w:r w:rsidRPr="0018530F">
              <w:rPr>
                <w:rFonts w:ascii="Arial Narrow" w:hAnsi="Arial Narrow"/>
                <w:b/>
              </w:rPr>
              <w:t>Phone No. (91) 01792-257999 (30 Lines)</w:t>
            </w:r>
          </w:p>
          <w:p w:rsidR="00357A99" w:rsidRPr="005A6666" w:rsidRDefault="00357A99" w:rsidP="00357A99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18530F">
              <w:rPr>
                <w:rFonts w:ascii="Arial Narrow" w:hAnsi="Arial Narrow"/>
                <w:b/>
              </w:rPr>
              <w:t>Fax : (91) 01792 245362</w:t>
            </w:r>
          </w:p>
        </w:tc>
      </w:tr>
    </w:tbl>
    <w:p w:rsidR="00760FA8" w:rsidRDefault="00760FA8" w:rsidP="00760FA8">
      <w:pPr>
        <w:jc w:val="center"/>
        <w:rPr>
          <w:b/>
          <w:color w:val="0000FF"/>
          <w:sz w:val="32"/>
          <w:szCs w:val="32"/>
        </w:rPr>
      </w:pPr>
    </w:p>
    <w:p w:rsidR="00DA0E44" w:rsidRPr="00197FE2" w:rsidRDefault="00DA0E44" w:rsidP="00DA0E44">
      <w:pPr>
        <w:spacing w:line="240" w:lineRule="auto"/>
        <w:jc w:val="center"/>
        <w:rPr>
          <w:rFonts w:asciiTheme="majorHAnsi" w:hAnsiTheme="majorHAnsi"/>
          <w:b/>
          <w:sz w:val="36"/>
        </w:rPr>
      </w:pPr>
      <w:r w:rsidRPr="00197FE2">
        <w:rPr>
          <w:rFonts w:asciiTheme="majorHAnsi" w:hAnsiTheme="majorHAnsi"/>
          <w:b/>
          <w:sz w:val="36"/>
        </w:rPr>
        <w:t xml:space="preserve">NAAC Criteria Supporting Document </w:t>
      </w:r>
    </w:p>
    <w:p w:rsidR="00DA0E44" w:rsidRPr="00197FE2" w:rsidRDefault="00DA0E44" w:rsidP="00DA0E44">
      <w:pPr>
        <w:spacing w:line="240" w:lineRule="auto"/>
        <w:jc w:val="center"/>
        <w:rPr>
          <w:rFonts w:asciiTheme="majorHAnsi" w:eastAsia="Times New Roman" w:hAnsiTheme="majorHAnsi"/>
          <w:b/>
          <w:bCs/>
          <w:sz w:val="48"/>
          <w:szCs w:val="32"/>
        </w:rPr>
      </w:pPr>
      <w:r w:rsidRPr="00197FE2">
        <w:rPr>
          <w:rFonts w:asciiTheme="majorHAnsi" w:hAnsiTheme="majorHAnsi"/>
          <w:b/>
          <w:sz w:val="36"/>
        </w:rPr>
        <w:t>Criteria 4</w:t>
      </w:r>
    </w:p>
    <w:p w:rsidR="00DA0E44" w:rsidRPr="00C84CB8" w:rsidRDefault="00DA0E44" w:rsidP="00DA0E44">
      <w:pPr>
        <w:spacing w:line="240" w:lineRule="auto"/>
        <w:jc w:val="center"/>
        <w:rPr>
          <w:rFonts w:eastAsia="Times New Roman"/>
          <w:b/>
          <w:bCs/>
          <w:sz w:val="20"/>
          <w:szCs w:val="32"/>
        </w:rPr>
      </w:pPr>
    </w:p>
    <w:p w:rsidR="00523F09" w:rsidRPr="00197FE2" w:rsidRDefault="00DA0E44" w:rsidP="00DA0E44">
      <w:pPr>
        <w:jc w:val="center"/>
        <w:rPr>
          <w:rFonts w:asciiTheme="majorHAnsi" w:eastAsia="Times New Roman" w:hAnsiTheme="majorHAnsi"/>
          <w:b/>
          <w:bCs/>
          <w:sz w:val="32"/>
          <w:szCs w:val="32"/>
        </w:rPr>
      </w:pPr>
      <w:r w:rsidRPr="00197FE2">
        <w:rPr>
          <w:rFonts w:asciiTheme="majorHAnsi" w:eastAsia="Times New Roman" w:hAnsiTheme="majorHAnsi"/>
          <w:b/>
          <w:bCs/>
          <w:sz w:val="32"/>
          <w:szCs w:val="32"/>
        </w:rPr>
        <w:t>4.3.1 Summary Sheet</w:t>
      </w:r>
    </w:p>
    <w:p w:rsidR="00DA0E44" w:rsidRDefault="00DA0E44" w:rsidP="00DA0E44">
      <w:pPr>
        <w:jc w:val="center"/>
      </w:pPr>
    </w:p>
    <w:tbl>
      <w:tblPr>
        <w:tblW w:w="9680" w:type="dxa"/>
        <w:jc w:val="center"/>
        <w:tblInd w:w="8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0"/>
        <w:gridCol w:w="7810"/>
      </w:tblGrid>
      <w:tr w:rsidR="00523F09" w:rsidRPr="00DA0E44" w:rsidTr="00523F09">
        <w:trPr>
          <w:jc w:val="center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3F09" w:rsidRPr="00DA0E44" w:rsidRDefault="00523F09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DA0E44">
              <w:rPr>
                <w:rFonts w:asciiTheme="majorHAnsi" w:hAnsiTheme="majorHAnsi"/>
                <w:b/>
                <w:bCs/>
                <w:color w:val="000000"/>
              </w:rPr>
              <w:t>Criteria 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3F09" w:rsidRPr="00DA0E44" w:rsidRDefault="00523F09">
            <w:pPr>
              <w:pStyle w:val="NormalWeb"/>
              <w:spacing w:before="0" w:beforeAutospacing="0" w:after="0" w:afterAutospacing="0" w:line="0" w:lineRule="atLeast"/>
              <w:jc w:val="both"/>
              <w:rPr>
                <w:rFonts w:asciiTheme="majorHAnsi" w:hAnsiTheme="majorHAnsi"/>
              </w:rPr>
            </w:pPr>
            <w:r w:rsidRPr="00DA0E44">
              <w:rPr>
                <w:rFonts w:asciiTheme="majorHAnsi" w:hAnsiTheme="majorHAnsi"/>
                <w:color w:val="000000"/>
              </w:rPr>
              <w:t>Criterion IV – Infrastructure and Learning Resources</w:t>
            </w:r>
          </w:p>
        </w:tc>
      </w:tr>
      <w:tr w:rsidR="00523F09" w:rsidRPr="00DA0E44" w:rsidTr="00523F09">
        <w:trPr>
          <w:jc w:val="center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3F09" w:rsidRPr="00DA0E44" w:rsidRDefault="00523F09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DA0E44">
              <w:rPr>
                <w:rFonts w:asciiTheme="majorHAnsi" w:hAnsiTheme="majorHAnsi"/>
                <w:b/>
                <w:bCs/>
                <w:color w:val="000000"/>
              </w:rPr>
              <w:t>Key Indicator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3F09" w:rsidRPr="00DA0E44" w:rsidRDefault="00523F09" w:rsidP="00523F09">
            <w:pPr>
              <w:pStyle w:val="NormalWeb"/>
              <w:spacing w:before="0" w:beforeAutospacing="0" w:after="0" w:afterAutospacing="0" w:line="0" w:lineRule="atLeast"/>
              <w:ind w:right="1033"/>
              <w:jc w:val="both"/>
              <w:rPr>
                <w:rFonts w:asciiTheme="majorHAnsi" w:hAnsiTheme="majorHAnsi"/>
              </w:rPr>
            </w:pPr>
            <w:r w:rsidRPr="00DA0E44">
              <w:rPr>
                <w:rFonts w:asciiTheme="majorHAnsi" w:hAnsiTheme="majorHAnsi"/>
                <w:color w:val="000000"/>
              </w:rPr>
              <w:t>4.3 IT Infrastructure</w:t>
            </w:r>
          </w:p>
        </w:tc>
      </w:tr>
      <w:tr w:rsidR="00523F09" w:rsidRPr="00DA0E44" w:rsidTr="00523F09">
        <w:trPr>
          <w:jc w:val="center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3F09" w:rsidRPr="00DA0E44" w:rsidRDefault="00523F09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DA0E44">
              <w:rPr>
                <w:rFonts w:asciiTheme="majorHAnsi" w:hAnsiTheme="majorHAnsi"/>
                <w:b/>
                <w:bCs/>
                <w:color w:val="000000"/>
              </w:rPr>
              <w:t>Metric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3F09" w:rsidRPr="00DA0E44" w:rsidRDefault="00DA0E44">
            <w:pPr>
              <w:pStyle w:val="NormalWeb"/>
              <w:spacing w:before="0" w:beforeAutospacing="0" w:after="0" w:afterAutospacing="0" w:line="0" w:lineRule="atLeast"/>
              <w:jc w:val="both"/>
              <w:rPr>
                <w:rFonts w:asciiTheme="majorHAnsi" w:hAnsiTheme="majorHAnsi"/>
                <w:b/>
              </w:rPr>
            </w:pPr>
            <w:r w:rsidRPr="00DA0E44">
              <w:rPr>
                <w:rFonts w:asciiTheme="majorHAnsi" w:hAnsiTheme="majorHAnsi" w:cs="Arial"/>
                <w:bCs/>
                <w:color w:val="333333"/>
                <w:shd w:val="clear" w:color="auto" w:fill="FFFFFF"/>
              </w:rPr>
              <w:t>4.3.1</w:t>
            </w:r>
            <w:r w:rsidRPr="00DA0E44">
              <w:rPr>
                <w:rFonts w:asciiTheme="majorHAnsi" w:hAnsiTheme="majorHAnsi" w:cs="Arial"/>
                <w:b/>
                <w:bCs/>
                <w:color w:val="333333"/>
                <w:shd w:val="clear" w:color="auto" w:fill="FFFFFF"/>
              </w:rPr>
              <w:t>:</w:t>
            </w:r>
            <w:r w:rsidRPr="00DA0E44">
              <w:rPr>
                <w:rFonts w:asciiTheme="majorHAnsi" w:hAnsiTheme="majorHAnsi" w:cs="Arial"/>
                <w:b/>
                <w:color w:val="333333"/>
                <w:shd w:val="clear" w:color="auto" w:fill="FFFFFF"/>
              </w:rPr>
              <w:t> </w:t>
            </w:r>
            <w:r w:rsidRPr="00DA0E44">
              <w:rPr>
                <w:rStyle w:val="Strong"/>
                <w:rFonts w:asciiTheme="majorHAnsi" w:hAnsiTheme="majorHAnsi" w:cs="Arial"/>
                <w:b w:val="0"/>
                <w:color w:val="333333"/>
                <w:shd w:val="clear" w:color="auto" w:fill="FFFFFF"/>
              </w:rPr>
              <w:t>Percentage of classrooms and seminar halls with ICT - enabled facilities</w:t>
            </w:r>
            <w:r w:rsidR="005D4CA6" w:rsidRPr="00DA0E44">
              <w:rPr>
                <w:rStyle w:val="Strong"/>
                <w:rFonts w:asciiTheme="majorHAnsi" w:hAnsiTheme="majorHAnsi" w:cs="Arial"/>
                <w:b w:val="0"/>
                <w:color w:val="333333"/>
                <w:shd w:val="clear" w:color="auto" w:fill="FFFFFF"/>
              </w:rPr>
              <w:t> such</w:t>
            </w:r>
            <w:r w:rsidRPr="00DA0E44">
              <w:rPr>
                <w:rStyle w:val="Strong"/>
                <w:rFonts w:asciiTheme="majorHAnsi" w:hAnsiTheme="majorHAnsi" w:cs="Arial"/>
                <w:b w:val="0"/>
                <w:color w:val="333333"/>
                <w:shd w:val="clear" w:color="auto" w:fill="FFFFFF"/>
              </w:rPr>
              <w:t xml:space="preserve"> as</w:t>
            </w:r>
            <w:r w:rsidR="005D4CA6" w:rsidRPr="00DA0E44">
              <w:rPr>
                <w:rStyle w:val="Strong"/>
                <w:rFonts w:asciiTheme="majorHAnsi" w:hAnsiTheme="majorHAnsi" w:cs="Arial"/>
                <w:b w:val="0"/>
                <w:color w:val="333333"/>
                <w:shd w:val="clear" w:color="auto" w:fill="FFFFFF"/>
              </w:rPr>
              <w:t> </w:t>
            </w:r>
            <w:r w:rsidR="005D4CA6" w:rsidRPr="005D4CA6">
              <w:rPr>
                <w:rFonts w:asciiTheme="majorHAnsi" w:hAnsiTheme="majorHAnsi" w:cs="Arial"/>
                <w:color w:val="333333"/>
                <w:shd w:val="clear" w:color="auto" w:fill="FFFFFF"/>
              </w:rPr>
              <w:t>LCD</w:t>
            </w:r>
            <w:r w:rsidRPr="00DA0E44">
              <w:rPr>
                <w:rStyle w:val="Strong"/>
                <w:rFonts w:asciiTheme="majorHAnsi" w:hAnsiTheme="majorHAnsi" w:cs="Arial"/>
                <w:b w:val="0"/>
                <w:color w:val="333333"/>
                <w:shd w:val="clear" w:color="auto" w:fill="FFFFFF"/>
              </w:rPr>
              <w:t>, smart board, Wi-Fi/LAN, audio video recording facilities. (Data for the latest completed academic year)</w:t>
            </w:r>
          </w:p>
        </w:tc>
      </w:tr>
      <w:tr w:rsidR="00523F09" w:rsidRPr="00DA0E44" w:rsidTr="00523F09">
        <w:trPr>
          <w:jc w:val="center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3F09" w:rsidRPr="00846D0A" w:rsidRDefault="00523F09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  <w:b/>
              </w:rPr>
            </w:pPr>
            <w:r w:rsidRPr="00846D0A">
              <w:rPr>
                <w:rFonts w:asciiTheme="majorHAnsi" w:hAnsiTheme="majorHAnsi"/>
                <w:b/>
                <w:bCs/>
              </w:rPr>
              <w:t>Response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3F09" w:rsidRPr="00846D0A" w:rsidRDefault="00523F09">
            <w:pPr>
              <w:pStyle w:val="NormalWeb"/>
              <w:spacing w:before="0" w:beforeAutospacing="0" w:after="0" w:afterAutospacing="0" w:line="0" w:lineRule="atLeast"/>
              <w:jc w:val="both"/>
              <w:rPr>
                <w:rFonts w:asciiTheme="majorHAnsi" w:hAnsiTheme="majorHAnsi"/>
                <w:b/>
              </w:rPr>
            </w:pPr>
            <w:r w:rsidRPr="00846D0A">
              <w:rPr>
                <w:rFonts w:asciiTheme="majorHAnsi" w:hAnsiTheme="majorHAnsi"/>
                <w:b/>
                <w:bCs/>
              </w:rPr>
              <w:t>100% </w:t>
            </w:r>
          </w:p>
        </w:tc>
      </w:tr>
    </w:tbl>
    <w:p w:rsidR="00523F09" w:rsidRDefault="00523F09" w:rsidP="00523F09">
      <w:pPr>
        <w:ind w:right="-450"/>
      </w:pPr>
    </w:p>
    <w:p w:rsidR="00523F09" w:rsidRPr="005D4CA6" w:rsidRDefault="00523F09" w:rsidP="00523F09">
      <w:pPr>
        <w:pStyle w:val="NormalWeb"/>
        <w:spacing w:before="0" w:beforeAutospacing="0" w:after="240" w:afterAutospacing="0"/>
        <w:jc w:val="center"/>
      </w:pPr>
      <w:r w:rsidRPr="005D4CA6">
        <w:rPr>
          <w:rFonts w:ascii="Calibri" w:hAnsi="Calibri"/>
          <w:b/>
          <w:bCs/>
          <w:sz w:val="28"/>
          <w:szCs w:val="28"/>
        </w:rPr>
        <w:t>Additional Information</w:t>
      </w:r>
    </w:p>
    <w:tbl>
      <w:tblPr>
        <w:tblStyle w:val="TableGrid"/>
        <w:tblW w:w="0" w:type="auto"/>
        <w:tblLook w:val="04A0"/>
      </w:tblPr>
      <w:tblGrid>
        <w:gridCol w:w="985"/>
        <w:gridCol w:w="6593"/>
        <w:gridCol w:w="2160"/>
      </w:tblGrid>
      <w:tr w:rsidR="00DA0E44" w:rsidTr="00DA0E44">
        <w:tc>
          <w:tcPr>
            <w:tcW w:w="985" w:type="dxa"/>
            <w:hideMark/>
          </w:tcPr>
          <w:p w:rsidR="00DA0E44" w:rsidRDefault="00DA0E44" w:rsidP="00DA0E44">
            <w:pPr>
              <w:pStyle w:val="NormalWeb"/>
              <w:spacing w:before="0" w:beforeAutospacing="0" w:after="0" w:afterAutospacing="0" w:line="360" w:lineRule="auto"/>
            </w:pPr>
            <w:r>
              <w:rPr>
                <w:rFonts w:ascii="Calibri" w:hAnsi="Calibri"/>
                <w:b/>
                <w:bCs/>
                <w:color w:val="000000"/>
              </w:rPr>
              <w:t>Sr. No.</w:t>
            </w:r>
          </w:p>
        </w:tc>
        <w:tc>
          <w:tcPr>
            <w:tcW w:w="6593" w:type="dxa"/>
            <w:hideMark/>
          </w:tcPr>
          <w:p w:rsidR="00DA0E44" w:rsidRPr="00C84CB8" w:rsidRDefault="00DA0E44" w:rsidP="00DA0E44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C84CB8">
              <w:rPr>
                <w:rFonts w:ascii="Calibri" w:hAnsi="Calibri"/>
                <w:b/>
                <w:bCs/>
              </w:rPr>
              <w:t>Document Title</w:t>
            </w:r>
          </w:p>
        </w:tc>
        <w:tc>
          <w:tcPr>
            <w:tcW w:w="2160" w:type="dxa"/>
            <w:hideMark/>
          </w:tcPr>
          <w:p w:rsidR="00DA0E44" w:rsidRPr="00C84CB8" w:rsidRDefault="00DA0E44" w:rsidP="00DA0E44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C84CB8">
              <w:rPr>
                <w:rFonts w:ascii="Calibri" w:hAnsi="Calibri"/>
                <w:b/>
                <w:bCs/>
              </w:rPr>
              <w:t>View Document</w:t>
            </w:r>
          </w:p>
        </w:tc>
      </w:tr>
      <w:tr w:rsidR="00523F09" w:rsidTr="00DA0E44">
        <w:tc>
          <w:tcPr>
            <w:tcW w:w="985" w:type="dxa"/>
            <w:hideMark/>
          </w:tcPr>
          <w:p w:rsidR="00523F09" w:rsidRDefault="00523F09" w:rsidP="00DA0E44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593" w:type="dxa"/>
            <w:hideMark/>
          </w:tcPr>
          <w:p w:rsidR="00523F09" w:rsidRDefault="00523F09" w:rsidP="00DA0E44">
            <w:pPr>
              <w:pStyle w:val="NormalWeb"/>
              <w:spacing w:before="0" w:beforeAutospacing="0" w:after="0" w:afterAutospacing="0" w:line="360" w:lineRule="auto"/>
            </w:pPr>
            <w:r>
              <w:rPr>
                <w:rFonts w:ascii="Calibri" w:hAnsi="Calibri"/>
                <w:color w:val="000000"/>
              </w:rPr>
              <w:t xml:space="preserve">List of </w:t>
            </w:r>
            <w:r w:rsidR="00DA0E44">
              <w:rPr>
                <w:rFonts w:ascii="Calibri" w:hAnsi="Calibri"/>
                <w:color w:val="000000"/>
              </w:rPr>
              <w:t>C</w:t>
            </w:r>
            <w:r>
              <w:rPr>
                <w:rFonts w:ascii="Calibri" w:hAnsi="Calibri"/>
                <w:color w:val="000000"/>
              </w:rPr>
              <w:t>lassrooms</w:t>
            </w:r>
          </w:p>
        </w:tc>
        <w:tc>
          <w:tcPr>
            <w:tcW w:w="2160" w:type="dxa"/>
            <w:hideMark/>
          </w:tcPr>
          <w:p w:rsidR="00523F09" w:rsidRDefault="00CC4391" w:rsidP="00DA0E44">
            <w:pPr>
              <w:pStyle w:val="NormalWeb"/>
              <w:spacing w:before="0" w:beforeAutospacing="0" w:after="0" w:afterAutospacing="0" w:line="360" w:lineRule="auto"/>
              <w:jc w:val="center"/>
            </w:pPr>
            <w:hyperlink r:id="rId6" w:history="1">
              <w:r w:rsidR="00523F09" w:rsidRPr="00CC4391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  <w:tr w:rsidR="00523F09" w:rsidTr="00DA0E44">
        <w:trPr>
          <w:trHeight w:val="209"/>
        </w:trPr>
        <w:tc>
          <w:tcPr>
            <w:tcW w:w="985" w:type="dxa"/>
            <w:hideMark/>
          </w:tcPr>
          <w:p w:rsidR="00523F09" w:rsidRDefault="00523F09" w:rsidP="00DA0E44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593" w:type="dxa"/>
            <w:hideMark/>
          </w:tcPr>
          <w:p w:rsidR="00523F09" w:rsidRDefault="00523F09" w:rsidP="00DA0E44">
            <w:pPr>
              <w:pStyle w:val="NormalWeb"/>
              <w:spacing w:before="0" w:beforeAutospacing="0" w:after="0" w:afterAutospacing="0" w:line="360" w:lineRule="auto"/>
            </w:pPr>
            <w:r>
              <w:rPr>
                <w:rFonts w:ascii="Calibri" w:hAnsi="Calibri"/>
                <w:color w:val="000000"/>
              </w:rPr>
              <w:t>Geo-Tagged Pictures</w:t>
            </w:r>
          </w:p>
        </w:tc>
        <w:tc>
          <w:tcPr>
            <w:tcW w:w="2160" w:type="dxa"/>
            <w:hideMark/>
          </w:tcPr>
          <w:p w:rsidR="00523F09" w:rsidRDefault="00523F09" w:rsidP="00DA0E44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541A69">
              <w:rPr>
                <w:rFonts w:ascii="Calibri" w:hAnsi="Calibri"/>
                <w:b/>
                <w:bCs/>
              </w:rPr>
              <w:t>View</w:t>
            </w:r>
          </w:p>
        </w:tc>
      </w:tr>
    </w:tbl>
    <w:p w:rsidR="00760FA8" w:rsidRPr="001B5C9B" w:rsidRDefault="00760FA8" w:rsidP="00760FA8">
      <w:pPr>
        <w:jc w:val="center"/>
        <w:rPr>
          <w:rFonts w:asciiTheme="majorHAnsi" w:hAnsiTheme="majorHAnsi"/>
          <w:b/>
          <w:color w:val="0000FF"/>
          <w:sz w:val="24"/>
          <w:szCs w:val="24"/>
        </w:rPr>
      </w:pPr>
    </w:p>
    <w:p w:rsidR="00760FA8" w:rsidRDefault="00760FA8" w:rsidP="00760FA8">
      <w:pPr>
        <w:jc w:val="center"/>
        <w:rPr>
          <w:b/>
          <w:color w:val="0000FF"/>
          <w:sz w:val="32"/>
          <w:szCs w:val="32"/>
        </w:rPr>
      </w:pPr>
    </w:p>
    <w:p w:rsidR="00760FA8" w:rsidRDefault="00760FA8" w:rsidP="00760FA8">
      <w:pPr>
        <w:jc w:val="center"/>
        <w:rPr>
          <w:b/>
          <w:color w:val="0000FF"/>
          <w:sz w:val="20"/>
          <w:szCs w:val="20"/>
        </w:rPr>
      </w:pPr>
    </w:p>
    <w:p w:rsidR="00A3546D" w:rsidRDefault="00A3546D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A3546D" w:rsidRDefault="00A3546D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A3546D" w:rsidRDefault="00A3546D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5A099E" w:rsidRDefault="005A099E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5A099E" w:rsidRDefault="005A099E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A3546D" w:rsidRDefault="00A3546D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A3546D" w:rsidRDefault="00A3546D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A3546D" w:rsidRDefault="00A3546D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A3546D" w:rsidRDefault="00A3546D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A3546D" w:rsidRDefault="00A3546D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sectPr w:rsidR="00A3546D" w:rsidSect="00523F09">
      <w:pgSz w:w="11909" w:h="16834"/>
      <w:pgMar w:top="283" w:right="1199" w:bottom="283" w:left="117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546D"/>
    <w:rsid w:val="00005C33"/>
    <w:rsid w:val="00015123"/>
    <w:rsid w:val="00022E73"/>
    <w:rsid w:val="000E728E"/>
    <w:rsid w:val="00143AD3"/>
    <w:rsid w:val="00175860"/>
    <w:rsid w:val="0018530F"/>
    <w:rsid w:val="00197FE2"/>
    <w:rsid w:val="001B5C9B"/>
    <w:rsid w:val="00200F73"/>
    <w:rsid w:val="00237741"/>
    <w:rsid w:val="002B1AAB"/>
    <w:rsid w:val="00333BF2"/>
    <w:rsid w:val="00357A99"/>
    <w:rsid w:val="004356CF"/>
    <w:rsid w:val="00436117"/>
    <w:rsid w:val="004A5735"/>
    <w:rsid w:val="004E4F6B"/>
    <w:rsid w:val="00523F09"/>
    <w:rsid w:val="00541A69"/>
    <w:rsid w:val="00546230"/>
    <w:rsid w:val="005A099E"/>
    <w:rsid w:val="005D4CA6"/>
    <w:rsid w:val="00605D65"/>
    <w:rsid w:val="00760FA8"/>
    <w:rsid w:val="007E5CE4"/>
    <w:rsid w:val="00846D0A"/>
    <w:rsid w:val="008A3496"/>
    <w:rsid w:val="009658BE"/>
    <w:rsid w:val="00967E08"/>
    <w:rsid w:val="009A05A7"/>
    <w:rsid w:val="009E5D6F"/>
    <w:rsid w:val="00A3546D"/>
    <w:rsid w:val="00AB2554"/>
    <w:rsid w:val="00B7669D"/>
    <w:rsid w:val="00BE4D17"/>
    <w:rsid w:val="00C71A84"/>
    <w:rsid w:val="00CC2A17"/>
    <w:rsid w:val="00CC4391"/>
    <w:rsid w:val="00D272E6"/>
    <w:rsid w:val="00DA0E44"/>
    <w:rsid w:val="00E303B3"/>
    <w:rsid w:val="00E36FA0"/>
    <w:rsid w:val="00E53CDE"/>
    <w:rsid w:val="00ED5AF6"/>
    <w:rsid w:val="00EE1E2B"/>
    <w:rsid w:val="00F0771B"/>
    <w:rsid w:val="00F345D5"/>
    <w:rsid w:val="00F9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6CF"/>
  </w:style>
  <w:style w:type="paragraph" w:styleId="Heading1">
    <w:name w:val="heading 1"/>
    <w:basedOn w:val="Normal"/>
    <w:next w:val="Normal"/>
    <w:uiPriority w:val="9"/>
    <w:qFormat/>
    <w:rsid w:val="004356C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356C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356C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356C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356C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356C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356C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4356C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356CF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rsid w:val="00357A99"/>
    <w:rPr>
      <w:color w:val="0000FF"/>
      <w:u w:val="single"/>
    </w:rPr>
  </w:style>
  <w:style w:type="paragraph" w:customStyle="1" w:styleId="Default">
    <w:name w:val="Default"/>
    <w:rsid w:val="004E4F6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unhideWhenUsed/>
    <w:rsid w:val="00ED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apple-tab-span">
    <w:name w:val="apple-tab-span"/>
    <w:basedOn w:val="DefaultParagraphFont"/>
    <w:rsid w:val="00ED5AF6"/>
  </w:style>
  <w:style w:type="paragraph" w:styleId="BalloonText">
    <w:name w:val="Balloon Text"/>
    <w:basedOn w:val="Normal"/>
    <w:link w:val="BalloonTextChar"/>
    <w:uiPriority w:val="99"/>
    <w:semiHidden/>
    <w:unhideWhenUsed/>
    <w:rsid w:val="007E5C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CE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B5C9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A0E44"/>
    <w:rPr>
      <w:b/>
      <w:bCs/>
    </w:rPr>
  </w:style>
  <w:style w:type="table" w:styleId="TableGrid">
    <w:name w:val="Table Grid"/>
    <w:basedOn w:val="TableNormal"/>
    <w:uiPriority w:val="39"/>
    <w:rsid w:val="00DA0E4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uit.ac.in/NAAC2022/NAACFILES/4/4.3/4.3.1/4.3.1%20List%20of%20Classrooms/4.3.1%20List%20of%20Classrooms.pdf" TargetMode="External"/><Relationship Id="rId5" Type="http://schemas.openxmlformats.org/officeDocument/2006/relationships/hyperlink" Target="http://www.juit.ac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suresh kumar</dc:creator>
  <cp:lastModifiedBy>suresh.kumar</cp:lastModifiedBy>
  <cp:revision>15</cp:revision>
  <cp:lastPrinted>2023-05-15T06:14:00Z</cp:lastPrinted>
  <dcterms:created xsi:type="dcterms:W3CDTF">2022-09-02T10:47:00Z</dcterms:created>
  <dcterms:modified xsi:type="dcterms:W3CDTF">2023-06-07T08:54:00Z</dcterms:modified>
</cp:coreProperties>
</file>